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81" w:rsidRDefault="00785F81" w:rsidP="00785F81">
      <w:pPr>
        <w:pStyle w:val="NoSpacing"/>
      </w:pPr>
      <w:bookmarkStart w:id="0" w:name="_GoBack"/>
      <w:bookmarkEnd w:id="0"/>
    </w:p>
    <w:p w:rsidR="00785F81" w:rsidRPr="00270DDB" w:rsidRDefault="00785F81" w:rsidP="00785F81">
      <w:pPr>
        <w:pStyle w:val="NoSpacing"/>
        <w:rPr>
          <w:sz w:val="4"/>
        </w:rPr>
      </w:pPr>
    </w:p>
    <w:p w:rsidR="00785F81" w:rsidRPr="00785F81" w:rsidRDefault="00785F81" w:rsidP="00785F81">
      <w:pPr>
        <w:pStyle w:val="NoSpacing"/>
        <w:jc w:val="center"/>
        <w:rPr>
          <w:b/>
          <w:sz w:val="36"/>
          <w:u w:val="single"/>
        </w:rPr>
      </w:pPr>
      <w:r>
        <w:rPr>
          <w:b/>
          <w:sz w:val="36"/>
          <w:u w:val="single"/>
        </w:rPr>
        <w:t>GSPN Weight Loss Clinic</w:t>
      </w:r>
    </w:p>
    <w:p w:rsidR="00785F81" w:rsidRPr="004301A1" w:rsidRDefault="00785F81" w:rsidP="00785F81">
      <w:pPr>
        <w:pStyle w:val="NoSpacing"/>
        <w:rPr>
          <w:b/>
          <w:sz w:val="16"/>
        </w:rPr>
      </w:pPr>
    </w:p>
    <w:p w:rsidR="00270DDB" w:rsidRPr="000A38CF" w:rsidRDefault="00270DDB" w:rsidP="00785F81">
      <w:pPr>
        <w:pStyle w:val="NoSpacing"/>
        <w:rPr>
          <w:b/>
          <w:sz w:val="2"/>
        </w:rPr>
      </w:pPr>
    </w:p>
    <w:p w:rsidR="00DB4108" w:rsidRPr="00785F81" w:rsidRDefault="009D7A06" w:rsidP="00785F81">
      <w:pPr>
        <w:pStyle w:val="NoSpacing"/>
        <w:rPr>
          <w:b/>
          <w:sz w:val="28"/>
        </w:rPr>
      </w:pPr>
      <w:r w:rsidRPr="00785F81">
        <w:rPr>
          <w:b/>
          <w:sz w:val="28"/>
        </w:rPr>
        <w:t>What are the costs of the Program?</w:t>
      </w:r>
    </w:p>
    <w:p w:rsidR="009D7A06" w:rsidRDefault="00D26778" w:rsidP="009D7A06">
      <w:pPr>
        <w:pStyle w:val="NoSpacing"/>
        <w:rPr>
          <w:sz w:val="24"/>
        </w:rPr>
      </w:pPr>
      <w:r>
        <w:rPr>
          <w:sz w:val="24"/>
        </w:rPr>
        <w:t xml:space="preserve">The following pricing list is </w:t>
      </w:r>
      <w:r w:rsidR="009D7A06">
        <w:rPr>
          <w:sz w:val="24"/>
        </w:rPr>
        <w:t>standard</w:t>
      </w:r>
      <w:r w:rsidR="00D17215">
        <w:rPr>
          <w:sz w:val="24"/>
        </w:rPr>
        <w:t>ized</w:t>
      </w:r>
      <w:r w:rsidR="009D7A06">
        <w:rPr>
          <w:sz w:val="24"/>
        </w:rPr>
        <w:t xml:space="preserve"> pricing for patients that</w:t>
      </w:r>
      <w:r w:rsidR="006D5B0B">
        <w:rPr>
          <w:sz w:val="24"/>
        </w:rPr>
        <w:t xml:space="preserve"> are self-pay. Since this clinic is billing your insurance </w:t>
      </w:r>
      <w:r w:rsidR="00565BDC">
        <w:rPr>
          <w:sz w:val="24"/>
        </w:rPr>
        <w:t>for the office visit</w:t>
      </w:r>
      <w:r w:rsidR="006D5B0B">
        <w:rPr>
          <w:sz w:val="24"/>
        </w:rPr>
        <w:t xml:space="preserve"> first, the cost to you may vary.</w:t>
      </w:r>
    </w:p>
    <w:p w:rsidR="006D5B0B" w:rsidRPr="00D26778" w:rsidRDefault="006D5B0B" w:rsidP="009D7A06">
      <w:pPr>
        <w:pStyle w:val="NoSpacing"/>
        <w:rPr>
          <w:sz w:val="16"/>
        </w:rPr>
      </w:pPr>
    </w:p>
    <w:p w:rsidR="006D5B0B" w:rsidRPr="0051269F" w:rsidRDefault="006D5B0B" w:rsidP="009D7A06">
      <w:pPr>
        <w:pStyle w:val="NoSpacing"/>
        <w:rPr>
          <w:b/>
          <w:sz w:val="26"/>
          <w:szCs w:val="26"/>
        </w:rPr>
      </w:pPr>
      <w:r w:rsidRPr="0051269F">
        <w:rPr>
          <w:b/>
          <w:sz w:val="26"/>
          <w:szCs w:val="26"/>
        </w:rPr>
        <w:t>Complete History and Physical Exam ------------------</w:t>
      </w:r>
      <w:r w:rsidR="0051269F">
        <w:rPr>
          <w:b/>
          <w:sz w:val="26"/>
          <w:szCs w:val="26"/>
        </w:rPr>
        <w:t xml:space="preserve">------- </w:t>
      </w:r>
      <w:r w:rsidRPr="0051269F">
        <w:rPr>
          <w:b/>
          <w:sz w:val="26"/>
          <w:szCs w:val="26"/>
        </w:rPr>
        <w:t>$</w:t>
      </w:r>
      <w:r w:rsidR="00D17215" w:rsidRPr="0051269F">
        <w:rPr>
          <w:b/>
          <w:sz w:val="26"/>
          <w:szCs w:val="26"/>
        </w:rPr>
        <w:t>120.00 -</w:t>
      </w:r>
      <w:r w:rsidR="00973A36" w:rsidRPr="0051269F">
        <w:rPr>
          <w:b/>
          <w:sz w:val="26"/>
          <w:szCs w:val="26"/>
        </w:rPr>
        <w:t xml:space="preserve"> $340.00</w:t>
      </w:r>
    </w:p>
    <w:p w:rsidR="006D5B0B" w:rsidRDefault="006D5B0B" w:rsidP="006D5B0B">
      <w:pPr>
        <w:pStyle w:val="NoSpacing"/>
        <w:numPr>
          <w:ilvl w:val="0"/>
          <w:numId w:val="1"/>
        </w:numPr>
        <w:rPr>
          <w:sz w:val="24"/>
        </w:rPr>
      </w:pPr>
      <w:r>
        <w:rPr>
          <w:sz w:val="24"/>
        </w:rPr>
        <w:t>Behavioral Assessment</w:t>
      </w:r>
    </w:p>
    <w:p w:rsidR="006D5B0B" w:rsidRDefault="006D5B0B" w:rsidP="006D5B0B">
      <w:pPr>
        <w:pStyle w:val="NoSpacing"/>
        <w:numPr>
          <w:ilvl w:val="0"/>
          <w:numId w:val="1"/>
        </w:numPr>
        <w:rPr>
          <w:sz w:val="24"/>
        </w:rPr>
      </w:pPr>
      <w:r>
        <w:rPr>
          <w:sz w:val="24"/>
        </w:rPr>
        <w:t>Nutritional Assessment</w:t>
      </w:r>
    </w:p>
    <w:p w:rsidR="006D5B0B" w:rsidRDefault="00973A36" w:rsidP="006D5B0B">
      <w:pPr>
        <w:pStyle w:val="NoSpacing"/>
        <w:numPr>
          <w:ilvl w:val="0"/>
          <w:numId w:val="1"/>
        </w:numPr>
        <w:rPr>
          <w:sz w:val="24"/>
        </w:rPr>
      </w:pPr>
      <w:r>
        <w:rPr>
          <w:sz w:val="24"/>
        </w:rPr>
        <w:t>EKG</w:t>
      </w:r>
      <w:r w:rsidR="00DA3BC4">
        <w:rPr>
          <w:sz w:val="24"/>
        </w:rPr>
        <w:t>(for each 50 lbs. lost)</w:t>
      </w:r>
    </w:p>
    <w:p w:rsidR="00FE6647" w:rsidRPr="00D26778" w:rsidRDefault="00FE6647" w:rsidP="00B53811">
      <w:pPr>
        <w:pStyle w:val="NoSpacing"/>
        <w:rPr>
          <w:b/>
          <w:sz w:val="18"/>
        </w:rPr>
      </w:pPr>
    </w:p>
    <w:p w:rsidR="00B53811" w:rsidRPr="0051269F" w:rsidRDefault="00DA3BC4" w:rsidP="00B53811">
      <w:pPr>
        <w:pStyle w:val="NoSpacing"/>
        <w:rPr>
          <w:b/>
          <w:sz w:val="26"/>
          <w:szCs w:val="26"/>
        </w:rPr>
      </w:pPr>
      <w:r w:rsidRPr="0051269F">
        <w:rPr>
          <w:b/>
          <w:sz w:val="26"/>
          <w:szCs w:val="26"/>
        </w:rPr>
        <w:t>Weekly Office Visits-----------------</w:t>
      </w:r>
      <w:r w:rsidR="0051269F">
        <w:rPr>
          <w:b/>
          <w:sz w:val="26"/>
          <w:szCs w:val="26"/>
        </w:rPr>
        <w:t xml:space="preserve">------------------------------- </w:t>
      </w:r>
      <w:r w:rsidRPr="0051269F">
        <w:rPr>
          <w:b/>
          <w:sz w:val="26"/>
          <w:szCs w:val="26"/>
        </w:rPr>
        <w:t>$40</w:t>
      </w:r>
      <w:r w:rsidR="00A50C9C">
        <w:rPr>
          <w:b/>
          <w:sz w:val="26"/>
          <w:szCs w:val="26"/>
        </w:rPr>
        <w:t xml:space="preserve"> </w:t>
      </w:r>
      <w:r w:rsidRPr="0051269F">
        <w:rPr>
          <w:b/>
          <w:sz w:val="26"/>
          <w:szCs w:val="26"/>
        </w:rPr>
        <w:t>-</w:t>
      </w:r>
      <w:r w:rsidR="00A50C9C">
        <w:rPr>
          <w:b/>
          <w:sz w:val="26"/>
          <w:szCs w:val="26"/>
        </w:rPr>
        <w:t xml:space="preserve"> </w:t>
      </w:r>
      <w:r w:rsidR="006F71EF" w:rsidRPr="0051269F">
        <w:rPr>
          <w:b/>
          <w:sz w:val="26"/>
          <w:szCs w:val="26"/>
        </w:rPr>
        <w:t>$160</w:t>
      </w:r>
    </w:p>
    <w:p w:rsidR="006F71EF" w:rsidRDefault="006F71EF" w:rsidP="006F71EF">
      <w:pPr>
        <w:pStyle w:val="NoSpacing"/>
        <w:numPr>
          <w:ilvl w:val="0"/>
          <w:numId w:val="8"/>
        </w:numPr>
        <w:rPr>
          <w:sz w:val="24"/>
        </w:rPr>
      </w:pPr>
      <w:r w:rsidRPr="006F71EF">
        <w:rPr>
          <w:sz w:val="24"/>
        </w:rPr>
        <w:t xml:space="preserve">Nurse visits </w:t>
      </w:r>
      <w:r>
        <w:rPr>
          <w:sz w:val="24"/>
        </w:rPr>
        <w:t xml:space="preserve">are 3 weeks a month (this will be during the Reducing and Adapting Phases) </w:t>
      </w:r>
    </w:p>
    <w:p w:rsidR="006F71EF" w:rsidRPr="006F71EF" w:rsidRDefault="006F71EF" w:rsidP="006F71EF">
      <w:pPr>
        <w:pStyle w:val="NoSpacing"/>
        <w:numPr>
          <w:ilvl w:val="0"/>
          <w:numId w:val="8"/>
        </w:numPr>
        <w:rPr>
          <w:sz w:val="24"/>
        </w:rPr>
      </w:pPr>
      <w:r>
        <w:rPr>
          <w:sz w:val="24"/>
        </w:rPr>
        <w:t>Physician visits will be monthly</w:t>
      </w:r>
    </w:p>
    <w:p w:rsidR="00DB66EA" w:rsidRPr="00D26778" w:rsidRDefault="00DB66EA" w:rsidP="004C0AA3">
      <w:pPr>
        <w:pStyle w:val="NoSpacing"/>
        <w:rPr>
          <w:b/>
          <w:sz w:val="18"/>
          <w:szCs w:val="24"/>
        </w:rPr>
      </w:pPr>
    </w:p>
    <w:p w:rsidR="00565BDC" w:rsidRPr="0051269F" w:rsidRDefault="00565BDC" w:rsidP="00565BDC">
      <w:pPr>
        <w:pStyle w:val="NoSpacing"/>
        <w:rPr>
          <w:b/>
          <w:sz w:val="26"/>
          <w:szCs w:val="26"/>
        </w:rPr>
      </w:pPr>
      <w:r w:rsidRPr="0051269F">
        <w:rPr>
          <w:b/>
          <w:sz w:val="26"/>
          <w:szCs w:val="26"/>
        </w:rPr>
        <w:t>Labs---------------------------------------------------------------------</w:t>
      </w:r>
      <w:r>
        <w:rPr>
          <w:b/>
          <w:sz w:val="26"/>
          <w:szCs w:val="26"/>
        </w:rPr>
        <w:t xml:space="preserve"> W</w:t>
      </w:r>
      <w:r w:rsidRPr="0051269F">
        <w:rPr>
          <w:b/>
          <w:sz w:val="26"/>
          <w:szCs w:val="26"/>
        </w:rPr>
        <w:t>ill depend on what insurance covers</w:t>
      </w:r>
    </w:p>
    <w:p w:rsidR="00565BDC" w:rsidRPr="006F71EF" w:rsidRDefault="00565BDC" w:rsidP="00565BDC">
      <w:pPr>
        <w:pStyle w:val="NoSpacing"/>
        <w:numPr>
          <w:ilvl w:val="0"/>
          <w:numId w:val="6"/>
        </w:numPr>
        <w:rPr>
          <w:sz w:val="24"/>
        </w:rPr>
      </w:pPr>
      <w:r w:rsidRPr="006F71EF">
        <w:rPr>
          <w:sz w:val="24"/>
        </w:rPr>
        <w:t>La</w:t>
      </w:r>
      <w:r>
        <w:rPr>
          <w:sz w:val="24"/>
        </w:rPr>
        <w:t>bs will be drawn at screening then as ordered by provider.</w:t>
      </w:r>
    </w:p>
    <w:p w:rsidR="00565BDC" w:rsidRPr="004301A1" w:rsidRDefault="00565BDC" w:rsidP="00565BDC">
      <w:pPr>
        <w:pStyle w:val="NoSpacing"/>
        <w:rPr>
          <w:sz w:val="2"/>
        </w:rPr>
      </w:pPr>
    </w:p>
    <w:p w:rsidR="00565BDC" w:rsidRPr="00D26778" w:rsidRDefault="00565BDC" w:rsidP="00565BDC">
      <w:pPr>
        <w:pStyle w:val="NoSpacing"/>
        <w:rPr>
          <w:sz w:val="18"/>
        </w:rPr>
      </w:pPr>
    </w:p>
    <w:p w:rsidR="00565BDC" w:rsidRDefault="00565BDC" w:rsidP="00565BDC">
      <w:pPr>
        <w:pStyle w:val="NoSpacing"/>
        <w:rPr>
          <w:b/>
          <w:sz w:val="28"/>
        </w:rPr>
      </w:pPr>
      <w:r>
        <w:rPr>
          <w:b/>
          <w:sz w:val="28"/>
        </w:rPr>
        <w:t>What about insurance?</w:t>
      </w:r>
    </w:p>
    <w:p w:rsidR="00565BDC" w:rsidRDefault="00565BDC" w:rsidP="00565BDC">
      <w:pPr>
        <w:pStyle w:val="NoSpacing"/>
        <w:rPr>
          <w:sz w:val="24"/>
        </w:rPr>
      </w:pPr>
      <w:r>
        <w:rPr>
          <w:sz w:val="24"/>
        </w:rPr>
        <w:t xml:space="preserve">Many insurance companies will cover the medical portion of the program (physician visits and lab work). This </w:t>
      </w:r>
      <w:r w:rsidRPr="00E97220">
        <w:rPr>
          <w:b/>
          <w:sz w:val="24"/>
        </w:rPr>
        <w:t>does not</w:t>
      </w:r>
      <w:r>
        <w:rPr>
          <w:sz w:val="24"/>
        </w:rPr>
        <w:t xml:space="preserve"> include the supplements that are required for the weight loss programs we offer.  If you have any questions regarding what your insurance cover, please call the toll free number on the back of your insurance card and ask: </w:t>
      </w:r>
    </w:p>
    <w:p w:rsidR="00565BDC" w:rsidRDefault="00565BDC" w:rsidP="00565BDC">
      <w:pPr>
        <w:pStyle w:val="NoSpacing"/>
        <w:rPr>
          <w:sz w:val="24"/>
        </w:rPr>
      </w:pPr>
      <w:r>
        <w:rPr>
          <w:sz w:val="24"/>
        </w:rPr>
        <w:t>“Do you cover medically supervised weight management program?”</w:t>
      </w:r>
    </w:p>
    <w:p w:rsidR="00D26778" w:rsidRPr="00D26778" w:rsidRDefault="00D26778" w:rsidP="004C0AA3">
      <w:pPr>
        <w:pStyle w:val="NoSpacing"/>
        <w:rPr>
          <w:b/>
          <w:sz w:val="16"/>
          <w:szCs w:val="24"/>
        </w:rPr>
      </w:pPr>
    </w:p>
    <w:p w:rsidR="00565BDC" w:rsidRDefault="00D26778" w:rsidP="004C0AA3">
      <w:pPr>
        <w:pStyle w:val="NoSpacing"/>
        <w:rPr>
          <w:b/>
          <w:sz w:val="32"/>
          <w:szCs w:val="24"/>
          <w:u w:val="single"/>
        </w:rPr>
      </w:pPr>
      <w:r w:rsidRPr="00D26778">
        <w:rPr>
          <w:b/>
          <w:sz w:val="32"/>
          <w:szCs w:val="24"/>
          <w:u w:val="single"/>
        </w:rPr>
        <w:t>Diet Plans:</w:t>
      </w:r>
    </w:p>
    <w:p w:rsidR="00D26778" w:rsidRPr="00D26778" w:rsidRDefault="00D26778" w:rsidP="004C0AA3">
      <w:pPr>
        <w:pStyle w:val="NoSpacing"/>
        <w:rPr>
          <w:b/>
          <w:sz w:val="4"/>
          <w:szCs w:val="24"/>
        </w:rPr>
      </w:pPr>
    </w:p>
    <w:p w:rsidR="0051269F" w:rsidRPr="00565BDC" w:rsidRDefault="004C0AA3" w:rsidP="004C0AA3">
      <w:pPr>
        <w:pStyle w:val="NoSpacing"/>
        <w:rPr>
          <w:b/>
          <w:sz w:val="24"/>
        </w:rPr>
      </w:pPr>
      <w:r w:rsidRPr="0051269F">
        <w:rPr>
          <w:b/>
          <w:sz w:val="26"/>
          <w:szCs w:val="26"/>
        </w:rPr>
        <w:t xml:space="preserve">Very Low Calorie Diet </w:t>
      </w:r>
      <w:r w:rsidR="00565BDC" w:rsidRPr="00565BDC">
        <w:rPr>
          <w:b/>
          <w:sz w:val="26"/>
          <w:szCs w:val="26"/>
        </w:rPr>
        <w:t>(VLCD)</w:t>
      </w:r>
      <w:r w:rsidR="0051269F">
        <w:rPr>
          <w:b/>
          <w:sz w:val="24"/>
        </w:rPr>
        <w:tab/>
      </w:r>
      <w:r w:rsidR="0051269F">
        <w:rPr>
          <w:b/>
          <w:sz w:val="24"/>
        </w:rPr>
        <w:tab/>
      </w:r>
      <w:r w:rsidR="0051269F">
        <w:rPr>
          <w:b/>
          <w:sz w:val="24"/>
        </w:rPr>
        <w:tab/>
      </w:r>
      <w:r w:rsidR="0051269F">
        <w:rPr>
          <w:b/>
          <w:sz w:val="24"/>
        </w:rPr>
        <w:tab/>
      </w:r>
      <w:r w:rsidR="0051269F">
        <w:rPr>
          <w:b/>
          <w:sz w:val="24"/>
        </w:rPr>
        <w:tab/>
      </w:r>
      <w:r w:rsidR="0051269F">
        <w:rPr>
          <w:b/>
          <w:sz w:val="24"/>
        </w:rPr>
        <w:tab/>
      </w:r>
    </w:p>
    <w:p w:rsidR="004C0AA3" w:rsidRDefault="004C0AA3" w:rsidP="004C0AA3">
      <w:pPr>
        <w:pStyle w:val="NoSpacing"/>
        <w:numPr>
          <w:ilvl w:val="0"/>
          <w:numId w:val="5"/>
        </w:numPr>
        <w:rPr>
          <w:sz w:val="24"/>
        </w:rPr>
      </w:pPr>
      <w:r>
        <w:rPr>
          <w:sz w:val="24"/>
        </w:rPr>
        <w:t>Approximately 4-6 weeks or more depending on amount of</w:t>
      </w:r>
      <w:r w:rsidR="00D26778">
        <w:rPr>
          <w:sz w:val="24"/>
        </w:rPr>
        <w:t xml:space="preserve"> desired</w:t>
      </w:r>
      <w:r>
        <w:rPr>
          <w:sz w:val="24"/>
        </w:rPr>
        <w:t xml:space="preserve"> </w:t>
      </w:r>
      <w:r w:rsidR="00D26778">
        <w:rPr>
          <w:sz w:val="24"/>
        </w:rPr>
        <w:t>weight loss. T</w:t>
      </w:r>
      <w:r>
        <w:rPr>
          <w:sz w:val="24"/>
        </w:rPr>
        <w:t xml:space="preserve">his cost will gradually decrease as you transition from supplements to grocery food. </w:t>
      </w:r>
    </w:p>
    <w:p w:rsidR="0051269F" w:rsidRDefault="00565BDC" w:rsidP="004C0AA3">
      <w:pPr>
        <w:pStyle w:val="NoSpacing"/>
        <w:numPr>
          <w:ilvl w:val="0"/>
          <w:numId w:val="5"/>
        </w:numPr>
        <w:rPr>
          <w:sz w:val="24"/>
        </w:rPr>
      </w:pPr>
      <w:r>
        <w:rPr>
          <w:sz w:val="24"/>
        </w:rPr>
        <w:t>The VLCD requires</w:t>
      </w:r>
      <w:r w:rsidR="0051269F">
        <w:rPr>
          <w:sz w:val="24"/>
        </w:rPr>
        <w:t xml:space="preserve"> 3 shakes and </w:t>
      </w:r>
      <w:r w:rsidR="009B0851">
        <w:rPr>
          <w:sz w:val="24"/>
        </w:rPr>
        <w:t>1-</w:t>
      </w:r>
      <w:r w:rsidR="0051269F">
        <w:rPr>
          <w:sz w:val="24"/>
        </w:rPr>
        <w:t>2 bars daily.</w:t>
      </w:r>
    </w:p>
    <w:p w:rsidR="00565BDC" w:rsidRPr="00565BDC" w:rsidRDefault="00565BDC" w:rsidP="00565BDC">
      <w:pPr>
        <w:pStyle w:val="NoSpacing"/>
        <w:numPr>
          <w:ilvl w:val="1"/>
          <w:numId w:val="5"/>
        </w:numPr>
        <w:rPr>
          <w:i/>
        </w:rPr>
      </w:pPr>
      <w:r w:rsidRPr="00565BDC">
        <w:rPr>
          <w:i/>
        </w:rPr>
        <w:t>The cost to you may range from $87.74 - $101.65</w:t>
      </w:r>
      <w:r w:rsidR="00D26778">
        <w:rPr>
          <w:i/>
        </w:rPr>
        <w:t xml:space="preserve"> per week </w:t>
      </w:r>
      <w:r>
        <w:rPr>
          <w:i/>
        </w:rPr>
        <w:t xml:space="preserve"> (this may vary)</w:t>
      </w:r>
    </w:p>
    <w:p w:rsidR="00DB66EA" w:rsidRPr="00D26778" w:rsidRDefault="00DB66EA" w:rsidP="00DB66EA">
      <w:pPr>
        <w:pStyle w:val="NoSpacing"/>
        <w:ind w:left="720"/>
        <w:rPr>
          <w:sz w:val="18"/>
        </w:rPr>
      </w:pPr>
    </w:p>
    <w:p w:rsidR="00565BDC" w:rsidRDefault="00DB66EA" w:rsidP="00565BDC">
      <w:pPr>
        <w:pStyle w:val="NoSpacing"/>
        <w:rPr>
          <w:b/>
          <w:sz w:val="26"/>
          <w:szCs w:val="26"/>
        </w:rPr>
      </w:pPr>
      <w:r w:rsidRPr="0051269F">
        <w:rPr>
          <w:b/>
          <w:sz w:val="26"/>
          <w:szCs w:val="26"/>
        </w:rPr>
        <w:t xml:space="preserve">Low Calorie Diet </w:t>
      </w:r>
      <w:r w:rsidR="00565BDC">
        <w:rPr>
          <w:b/>
          <w:sz w:val="26"/>
          <w:szCs w:val="26"/>
        </w:rPr>
        <w:t>(LCD)</w:t>
      </w:r>
    </w:p>
    <w:p w:rsidR="00DB66EA" w:rsidRDefault="00DB66EA" w:rsidP="00565BDC">
      <w:pPr>
        <w:pStyle w:val="NoSpacing"/>
        <w:numPr>
          <w:ilvl w:val="0"/>
          <w:numId w:val="9"/>
        </w:numPr>
        <w:rPr>
          <w:sz w:val="24"/>
        </w:rPr>
      </w:pPr>
      <w:r>
        <w:rPr>
          <w:sz w:val="24"/>
        </w:rPr>
        <w:t>Approximately 4-8 weeks depending on amount of weight you need to lose. This cost will gradually decrease as you transition to grocery food.</w:t>
      </w:r>
    </w:p>
    <w:p w:rsidR="0051269F" w:rsidRDefault="00565BDC" w:rsidP="00DB66EA">
      <w:pPr>
        <w:pStyle w:val="NoSpacing"/>
        <w:numPr>
          <w:ilvl w:val="0"/>
          <w:numId w:val="6"/>
        </w:numPr>
        <w:rPr>
          <w:sz w:val="24"/>
        </w:rPr>
      </w:pPr>
      <w:r>
        <w:rPr>
          <w:sz w:val="24"/>
        </w:rPr>
        <w:t>The LCD requires</w:t>
      </w:r>
      <w:r w:rsidR="0051269F">
        <w:rPr>
          <w:sz w:val="24"/>
        </w:rPr>
        <w:t xml:space="preserve"> 2 shakes and</w:t>
      </w:r>
      <w:r w:rsidR="00D26778">
        <w:rPr>
          <w:sz w:val="24"/>
        </w:rPr>
        <w:t xml:space="preserve"> 1-</w:t>
      </w:r>
      <w:r w:rsidR="0051269F">
        <w:rPr>
          <w:sz w:val="24"/>
        </w:rPr>
        <w:t>2 bars daily.</w:t>
      </w:r>
    </w:p>
    <w:p w:rsidR="000A38CF" w:rsidRDefault="000A38CF" w:rsidP="000A38CF">
      <w:pPr>
        <w:pStyle w:val="NoSpacing"/>
        <w:numPr>
          <w:ilvl w:val="1"/>
          <w:numId w:val="6"/>
        </w:numPr>
        <w:rPr>
          <w:sz w:val="24"/>
        </w:rPr>
      </w:pPr>
      <w:r>
        <w:rPr>
          <w:i/>
        </w:rPr>
        <w:t>The cost to you may range from $63.13 - $77.04</w:t>
      </w:r>
      <w:r w:rsidR="00D26778">
        <w:rPr>
          <w:i/>
        </w:rPr>
        <w:t xml:space="preserve"> per week  (this may vary)</w:t>
      </w:r>
    </w:p>
    <w:p w:rsidR="00E97220" w:rsidRPr="00D26778" w:rsidRDefault="00E97220" w:rsidP="00973A36">
      <w:pPr>
        <w:pStyle w:val="NoSpacing"/>
        <w:rPr>
          <w:sz w:val="18"/>
        </w:rPr>
      </w:pPr>
    </w:p>
    <w:p w:rsidR="00E97220" w:rsidRDefault="00E97220" w:rsidP="00973A36">
      <w:pPr>
        <w:pStyle w:val="NoSpacing"/>
        <w:rPr>
          <w:b/>
          <w:sz w:val="28"/>
        </w:rPr>
      </w:pPr>
      <w:r>
        <w:rPr>
          <w:b/>
          <w:sz w:val="28"/>
        </w:rPr>
        <w:t>What methods of payment are accepted?</w:t>
      </w:r>
    </w:p>
    <w:p w:rsidR="00710D0C" w:rsidRDefault="00E97220" w:rsidP="00973A36">
      <w:pPr>
        <w:pStyle w:val="NoSpacing"/>
        <w:rPr>
          <w:sz w:val="24"/>
        </w:rPr>
      </w:pPr>
      <w:r>
        <w:rPr>
          <w:sz w:val="24"/>
        </w:rPr>
        <w:t xml:space="preserve">The program is set up on a “pay as you go” basis. Since we will first bill your insurance company, you may not receive a bill until a later date. Due to billing the insurance company, if your plan requires a copayment for office visits, this will be due at the time of service. We accept Cash, Check, Visa, Discover, and </w:t>
      </w:r>
      <w:r w:rsidR="00D17215">
        <w:rPr>
          <w:sz w:val="24"/>
        </w:rPr>
        <w:t>MasterCard</w:t>
      </w:r>
      <w:r>
        <w:rPr>
          <w:sz w:val="24"/>
        </w:rPr>
        <w:t>.</w:t>
      </w:r>
    </w:p>
    <w:p w:rsidR="00074881" w:rsidRPr="00D26778" w:rsidRDefault="00074881" w:rsidP="00973A36">
      <w:pPr>
        <w:pStyle w:val="NoSpacing"/>
        <w:rPr>
          <w:sz w:val="18"/>
        </w:rPr>
      </w:pPr>
    </w:p>
    <w:p w:rsidR="00074881" w:rsidRPr="00251A54" w:rsidRDefault="00074881" w:rsidP="00973A36">
      <w:pPr>
        <w:pStyle w:val="NoSpacing"/>
        <w:rPr>
          <w:b/>
          <w:i/>
          <w:color w:val="FF0000"/>
          <w:sz w:val="24"/>
        </w:rPr>
      </w:pPr>
      <w:r w:rsidRPr="00251A54">
        <w:rPr>
          <w:b/>
          <w:i/>
          <w:color w:val="FF0000"/>
          <w:sz w:val="24"/>
        </w:rPr>
        <w:t xml:space="preserve">Supplements are NOT covered by Insurance. </w:t>
      </w:r>
      <w:r w:rsidR="00446950" w:rsidRPr="00251A54">
        <w:rPr>
          <w:b/>
          <w:i/>
          <w:color w:val="FF0000"/>
          <w:sz w:val="24"/>
        </w:rPr>
        <w:t>The funds will be</w:t>
      </w:r>
      <w:r w:rsidRPr="00251A54">
        <w:rPr>
          <w:b/>
          <w:i/>
          <w:color w:val="FF0000"/>
          <w:sz w:val="24"/>
        </w:rPr>
        <w:t xml:space="preserve"> collect</w:t>
      </w:r>
      <w:r w:rsidR="00446950" w:rsidRPr="00251A54">
        <w:rPr>
          <w:b/>
          <w:i/>
          <w:color w:val="FF0000"/>
          <w:sz w:val="24"/>
        </w:rPr>
        <w:t>ed</w:t>
      </w:r>
      <w:r w:rsidRPr="00251A54">
        <w:rPr>
          <w:b/>
          <w:i/>
          <w:color w:val="FF0000"/>
          <w:sz w:val="24"/>
        </w:rPr>
        <w:t xml:space="preserve"> at the time of service. </w:t>
      </w:r>
    </w:p>
    <w:p w:rsidR="00074881" w:rsidRPr="00251A54" w:rsidRDefault="00074881" w:rsidP="00973A36">
      <w:pPr>
        <w:pStyle w:val="NoSpacing"/>
        <w:rPr>
          <w:b/>
          <w:i/>
          <w:color w:val="FF0000"/>
          <w:sz w:val="24"/>
        </w:rPr>
      </w:pPr>
      <w:r w:rsidRPr="00251A54">
        <w:rPr>
          <w:b/>
          <w:i/>
          <w:color w:val="FF0000"/>
          <w:sz w:val="24"/>
        </w:rPr>
        <w:t xml:space="preserve">Pricing: </w:t>
      </w:r>
      <w:r w:rsidRPr="00251A54">
        <w:rPr>
          <w:b/>
          <w:i/>
          <w:color w:val="FF0000"/>
          <w:sz w:val="24"/>
        </w:rPr>
        <w:tab/>
        <w:t xml:space="preserve"> </w:t>
      </w:r>
    </w:p>
    <w:p w:rsidR="00074881" w:rsidRPr="00251A54" w:rsidRDefault="00074881" w:rsidP="00074881">
      <w:pPr>
        <w:pStyle w:val="NoSpacing"/>
        <w:ind w:left="720" w:firstLine="720"/>
        <w:rPr>
          <w:b/>
          <w:i/>
          <w:color w:val="FF0000"/>
          <w:sz w:val="24"/>
        </w:rPr>
      </w:pPr>
      <w:r w:rsidRPr="00251A54">
        <w:rPr>
          <w:b/>
          <w:i/>
          <w:color w:val="FF0000"/>
          <w:sz w:val="24"/>
        </w:rPr>
        <w:t>Shakes/ Puddings/ Soups ----------- $23.00 +tax</w:t>
      </w:r>
      <w:r w:rsidR="000525E7">
        <w:rPr>
          <w:b/>
          <w:i/>
          <w:color w:val="FF0000"/>
          <w:sz w:val="24"/>
        </w:rPr>
        <w:t xml:space="preserve"> (per box of 7)</w:t>
      </w:r>
    </w:p>
    <w:p w:rsidR="00074881" w:rsidRPr="00251A54" w:rsidRDefault="00074881" w:rsidP="00973A36">
      <w:pPr>
        <w:pStyle w:val="NoSpacing"/>
        <w:rPr>
          <w:b/>
          <w:i/>
          <w:color w:val="FF0000"/>
          <w:sz w:val="24"/>
        </w:rPr>
      </w:pPr>
      <w:r w:rsidRPr="00251A54">
        <w:rPr>
          <w:b/>
          <w:i/>
          <w:color w:val="FF0000"/>
          <w:sz w:val="24"/>
        </w:rPr>
        <w:tab/>
      </w:r>
      <w:r w:rsidRPr="00251A54">
        <w:rPr>
          <w:b/>
          <w:i/>
          <w:color w:val="FF0000"/>
          <w:sz w:val="24"/>
        </w:rPr>
        <w:tab/>
        <w:t>Bars --------------------------------------- $13.00 +tax</w:t>
      </w:r>
      <w:r w:rsidR="000525E7">
        <w:rPr>
          <w:b/>
          <w:i/>
          <w:color w:val="FF0000"/>
          <w:sz w:val="24"/>
        </w:rPr>
        <w:t xml:space="preserve"> (per box of 7)</w:t>
      </w:r>
    </w:p>
    <w:sectPr w:rsidR="00074881" w:rsidRPr="00251A54" w:rsidSect="00710D0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5B" w:rsidRDefault="00ED515B" w:rsidP="00785F81">
      <w:pPr>
        <w:spacing w:after="0" w:line="240" w:lineRule="auto"/>
      </w:pPr>
      <w:r>
        <w:separator/>
      </w:r>
    </w:p>
  </w:endnote>
  <w:endnote w:type="continuationSeparator" w:id="0">
    <w:p w:rsidR="00ED515B" w:rsidRDefault="00ED515B" w:rsidP="0078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5B" w:rsidRDefault="00ED515B" w:rsidP="00785F81">
      <w:pPr>
        <w:spacing w:after="0" w:line="240" w:lineRule="auto"/>
      </w:pPr>
      <w:r>
        <w:separator/>
      </w:r>
    </w:p>
  </w:footnote>
  <w:footnote w:type="continuationSeparator" w:id="0">
    <w:p w:rsidR="00ED515B" w:rsidRDefault="00ED515B" w:rsidP="00785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81" w:rsidRDefault="00785F81">
    <w:pPr>
      <w:pStyle w:val="Header"/>
    </w:pPr>
    <w:r>
      <w:rPr>
        <w:noProof/>
      </w:rPr>
      <w:drawing>
        <wp:anchor distT="0" distB="0" distL="114300" distR="114300" simplePos="0" relativeHeight="251658240" behindDoc="0" locked="0" layoutInCell="1" allowOverlap="1">
          <wp:simplePos x="0" y="0"/>
          <wp:positionH relativeFrom="column">
            <wp:posOffset>-247650</wp:posOffset>
          </wp:positionH>
          <wp:positionV relativeFrom="paragraph">
            <wp:posOffset>-427990</wp:posOffset>
          </wp:positionV>
          <wp:extent cx="3800475" cy="762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5C5"/>
    <w:multiLevelType w:val="hybridMultilevel"/>
    <w:tmpl w:val="D474E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13063"/>
    <w:multiLevelType w:val="hybridMultilevel"/>
    <w:tmpl w:val="1F1A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5470A"/>
    <w:multiLevelType w:val="hybridMultilevel"/>
    <w:tmpl w:val="0EF0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606D4"/>
    <w:multiLevelType w:val="hybridMultilevel"/>
    <w:tmpl w:val="3F3433F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nsid w:val="28A9152E"/>
    <w:multiLevelType w:val="hybridMultilevel"/>
    <w:tmpl w:val="86E4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01DD5"/>
    <w:multiLevelType w:val="hybridMultilevel"/>
    <w:tmpl w:val="39409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35D9C"/>
    <w:multiLevelType w:val="hybridMultilevel"/>
    <w:tmpl w:val="C7F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070F8"/>
    <w:multiLevelType w:val="hybridMultilevel"/>
    <w:tmpl w:val="26E4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0A65F0"/>
    <w:multiLevelType w:val="hybridMultilevel"/>
    <w:tmpl w:val="C9FA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06"/>
    <w:rsid w:val="000252BE"/>
    <w:rsid w:val="000525E7"/>
    <w:rsid w:val="00074881"/>
    <w:rsid w:val="000A38CF"/>
    <w:rsid w:val="00251A54"/>
    <w:rsid w:val="00270DDB"/>
    <w:rsid w:val="002F1324"/>
    <w:rsid w:val="004301A1"/>
    <w:rsid w:val="00446950"/>
    <w:rsid w:val="004C0AA3"/>
    <w:rsid w:val="0051269F"/>
    <w:rsid w:val="00512FCC"/>
    <w:rsid w:val="00521225"/>
    <w:rsid w:val="00565BDC"/>
    <w:rsid w:val="005B3D61"/>
    <w:rsid w:val="006D5B0B"/>
    <w:rsid w:val="006F71EF"/>
    <w:rsid w:val="00710D0C"/>
    <w:rsid w:val="00785F81"/>
    <w:rsid w:val="00962E68"/>
    <w:rsid w:val="00973A36"/>
    <w:rsid w:val="009B0851"/>
    <w:rsid w:val="009D7A06"/>
    <w:rsid w:val="00A50C9C"/>
    <w:rsid w:val="00B53811"/>
    <w:rsid w:val="00B7752D"/>
    <w:rsid w:val="00D17215"/>
    <w:rsid w:val="00D26778"/>
    <w:rsid w:val="00DA3BC4"/>
    <w:rsid w:val="00DB4108"/>
    <w:rsid w:val="00DB66EA"/>
    <w:rsid w:val="00E97220"/>
    <w:rsid w:val="00ED515B"/>
    <w:rsid w:val="00FE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A06"/>
    <w:pPr>
      <w:spacing w:after="0" w:line="240" w:lineRule="auto"/>
    </w:pPr>
  </w:style>
  <w:style w:type="paragraph" w:styleId="Header">
    <w:name w:val="header"/>
    <w:basedOn w:val="Normal"/>
    <w:link w:val="HeaderChar"/>
    <w:uiPriority w:val="99"/>
    <w:unhideWhenUsed/>
    <w:rsid w:val="00785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F81"/>
  </w:style>
  <w:style w:type="paragraph" w:styleId="Footer">
    <w:name w:val="footer"/>
    <w:basedOn w:val="Normal"/>
    <w:link w:val="FooterChar"/>
    <w:uiPriority w:val="99"/>
    <w:unhideWhenUsed/>
    <w:rsid w:val="00785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81"/>
  </w:style>
  <w:style w:type="paragraph" w:styleId="BalloonText">
    <w:name w:val="Balloon Text"/>
    <w:basedOn w:val="Normal"/>
    <w:link w:val="BalloonTextChar"/>
    <w:uiPriority w:val="99"/>
    <w:semiHidden/>
    <w:unhideWhenUsed/>
    <w:rsid w:val="000A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8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A06"/>
    <w:pPr>
      <w:spacing w:after="0" w:line="240" w:lineRule="auto"/>
    </w:pPr>
  </w:style>
  <w:style w:type="paragraph" w:styleId="Header">
    <w:name w:val="header"/>
    <w:basedOn w:val="Normal"/>
    <w:link w:val="HeaderChar"/>
    <w:uiPriority w:val="99"/>
    <w:unhideWhenUsed/>
    <w:rsid w:val="00785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F81"/>
  </w:style>
  <w:style w:type="paragraph" w:styleId="Footer">
    <w:name w:val="footer"/>
    <w:basedOn w:val="Normal"/>
    <w:link w:val="FooterChar"/>
    <w:uiPriority w:val="99"/>
    <w:unhideWhenUsed/>
    <w:rsid w:val="00785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81"/>
  </w:style>
  <w:style w:type="paragraph" w:styleId="BalloonText">
    <w:name w:val="Balloon Text"/>
    <w:basedOn w:val="Normal"/>
    <w:link w:val="BalloonTextChar"/>
    <w:uiPriority w:val="99"/>
    <w:semiHidden/>
    <w:unhideWhenUsed/>
    <w:rsid w:val="000A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9B6B-641B-4805-83DA-8192BBE3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Good Samaritan Hospital</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Collier</dc:creator>
  <cp:lastModifiedBy>Mary Beth Wagoner</cp:lastModifiedBy>
  <cp:revision>2</cp:revision>
  <cp:lastPrinted>2018-12-05T19:47:00Z</cp:lastPrinted>
  <dcterms:created xsi:type="dcterms:W3CDTF">2020-04-23T18:04:00Z</dcterms:created>
  <dcterms:modified xsi:type="dcterms:W3CDTF">2020-04-23T18:04:00Z</dcterms:modified>
</cp:coreProperties>
</file>